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AC" w:rsidRDefault="00F33A1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201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9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级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大学</w:t>
      </w:r>
      <w:r w:rsidR="00CF4A8B">
        <w:rPr>
          <w:rFonts w:asciiTheme="minorEastAsia" w:hAnsiTheme="minorEastAsia" w:cstheme="minorEastAsia" w:hint="eastAsia"/>
          <w:b/>
          <w:bCs/>
          <w:sz w:val="32"/>
          <w:szCs w:val="32"/>
        </w:rPr>
        <w:t>英语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（二）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重修生登记表</w:t>
      </w:r>
    </w:p>
    <w:p w:rsidR="00DD57AC" w:rsidRDefault="00DD57AC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DD57AC">
        <w:tc>
          <w:tcPr>
            <w:tcW w:w="177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7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8522" w:type="dxa"/>
            <w:gridSpan w:val="7"/>
            <w:vAlign w:val="center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期末总评成绩（100%）=课程考试成绩（70%）+平时成绩（30%）</w:t>
            </w:r>
          </w:p>
          <w:p w:rsidR="00DD57AC" w:rsidRDefault="00DD57AC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8522" w:type="dxa"/>
            <w:gridSpan w:val="7"/>
            <w:vAlign w:val="center"/>
          </w:tcPr>
          <w:p w:rsidR="00DD57AC" w:rsidRPr="00CF4A8B" w:rsidRDefault="00F63554" w:rsidP="00581B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2019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级大学英语（二）平时成绩（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=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课堂学习（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10%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课文的单词和课文抄写（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10%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课后练习的翻译（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10%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:rsidR="00DD57AC" w:rsidRDefault="00A002F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单词和</w:t>
            </w:r>
            <w:r w:rsidR="00CF4A8B"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课文抄写</w:t>
            </w:r>
          </w:p>
        </w:tc>
        <w:tc>
          <w:tcPr>
            <w:tcW w:w="2611" w:type="dxa"/>
            <w:gridSpan w:val="2"/>
          </w:tcPr>
          <w:p w:rsidR="00DD57AC" w:rsidRDefault="00CF4A8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</w:t>
            </w:r>
            <w:r w:rsidR="00F63554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后</w:t>
            </w:r>
            <w:r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翻译</w:t>
            </w:r>
            <w:r w:rsidR="006E3C10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</w:t>
            </w:r>
          </w:p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235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DD57AC" w:rsidRDefault="00F33A1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此表由考生填写，办理完毕后交外语系存档。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其他材料，依据校教务处考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务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科本学期重修考试申请的规定及流程办理。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:rsidR="003F69C8" w:rsidRPr="003F69C8" w:rsidRDefault="0011003C" w:rsidP="0011003C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 w:rsidRPr="0011003C">
        <w:rPr>
          <w:rFonts w:asciiTheme="minorEastAsia" w:hAnsiTheme="minorEastAsia" w:cstheme="minorEastAsia" w:hint="eastAsia"/>
          <w:b/>
          <w:bCs/>
          <w:sz w:val="24"/>
        </w:rPr>
        <w:t>请重修学生于2020年5月11日登录人文医学学院外语系网站或者询问跟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班老师确认材料上交的具体时间和地点，错过材料上交时间，不予办理</w:t>
      </w:r>
      <w:r w:rsidR="00CF4A8B" w:rsidRPr="00CF4A8B">
        <w:rPr>
          <w:rFonts w:asciiTheme="minorEastAsia" w:hAnsiTheme="minorEastAsia" w:cstheme="minorEastAsia" w:hint="eastAsia"/>
          <w:b/>
          <w:bCs/>
          <w:sz w:val="24"/>
        </w:rPr>
        <w:t>。</w:t>
      </w:r>
    </w:p>
    <w:p w:rsidR="00DD57AC" w:rsidRDefault="00F33A19" w:rsidP="003F69C8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不提交“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201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9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级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大学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英语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（二）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重修生登记表</w:t>
      </w:r>
      <w:r>
        <w:rPr>
          <w:rFonts w:asciiTheme="minorEastAsia" w:hAnsiTheme="minorEastAsia" w:cstheme="minorEastAsia" w:hint="eastAsia"/>
          <w:b/>
          <w:bCs/>
          <w:sz w:val="24"/>
        </w:rPr>
        <w:t>”和重修作业无平时成绩。</w:t>
      </w:r>
    </w:p>
    <w:sectPr w:rsidR="00DD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0E51AF"/>
    <w:rsid w:val="0011003C"/>
    <w:rsid w:val="003F69C8"/>
    <w:rsid w:val="00581BF2"/>
    <w:rsid w:val="006E3C10"/>
    <w:rsid w:val="007F2B94"/>
    <w:rsid w:val="00A002FF"/>
    <w:rsid w:val="00CF4A8B"/>
    <w:rsid w:val="00DD57AC"/>
    <w:rsid w:val="00F33A19"/>
    <w:rsid w:val="00F63554"/>
    <w:rsid w:val="1002624B"/>
    <w:rsid w:val="133F73D2"/>
    <w:rsid w:val="42595717"/>
    <w:rsid w:val="60414563"/>
    <w:rsid w:val="637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70D78"/>
  <w15:docId w15:val="{438B6460-3DB9-49BB-B2A6-379D06F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Sun Emily</cp:lastModifiedBy>
  <cp:revision>12</cp:revision>
  <dcterms:created xsi:type="dcterms:W3CDTF">2019-10-15T06:00:00Z</dcterms:created>
  <dcterms:modified xsi:type="dcterms:W3CDTF">2020-04-01T08:37:00Z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